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5445" w:rsidRDefault="00285445" w:rsidP="00A802E5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285445">
        <w:rPr>
          <w:rFonts w:ascii="Times New Roman" w:hAnsi="Times New Roman" w:cs="Times New Roman"/>
          <w:sz w:val="28"/>
          <w:szCs w:val="24"/>
          <w:lang w:val="en-GB"/>
        </w:rPr>
        <w:t>Agricultural Environmental Management Engineering</w:t>
      </w:r>
      <w:r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A802E5" w:rsidRPr="00A802E5">
        <w:rPr>
          <w:rFonts w:ascii="Times New Roman" w:hAnsi="Times New Roman" w:cs="Times New Roman"/>
          <w:sz w:val="28"/>
          <w:szCs w:val="24"/>
          <w:lang w:val="en-GB"/>
        </w:rPr>
        <w:t xml:space="preserve">MSc </w:t>
      </w:r>
    </w:p>
    <w:p w:rsidR="00A802E5" w:rsidRPr="00A802E5" w:rsidRDefault="00A802E5" w:rsidP="00A802E5">
      <w:pPr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A802E5">
        <w:rPr>
          <w:rFonts w:ascii="Times New Roman" w:hAnsi="Times New Roman" w:cs="Times New Roman"/>
          <w:sz w:val="28"/>
          <w:szCs w:val="24"/>
          <w:lang w:val="en-GB"/>
        </w:rPr>
        <w:t>Subjects of Final Examination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„A”</w:t>
      </w:r>
    </w:p>
    <w:p w:rsidR="00B105C5" w:rsidRPr="00A802E5" w:rsidRDefault="00A802E5" w:rsidP="00B105C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>Environmental management</w:t>
      </w:r>
      <w:r w:rsidR="00B105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</w:t>
      </w:r>
      <w:r w:rsidR="00B105C5" w:rsidRPr="00A802E5">
        <w:rPr>
          <w:rFonts w:ascii="Times New Roman" w:hAnsi="Times New Roman" w:cs="Times New Roman"/>
          <w:b/>
          <w:sz w:val="24"/>
          <w:szCs w:val="24"/>
          <w:lang w:val="en-GB"/>
        </w:rPr>
        <w:t>nvironmental protection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Natural resource utilization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as a potentially renewable natural resource.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– plant relationships.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protection and water management.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Water damage protection, water utilization.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Atmospheric resource utilization in agriculture.</w:t>
      </w:r>
    </w:p>
    <w:p w:rsidR="00A802E5" w:rsidRPr="0028544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802E5" w:rsidRPr="00285445">
        <w:rPr>
          <w:rFonts w:ascii="Times New Roman" w:hAnsi="Times New Roman" w:cs="Times New Roman"/>
          <w:sz w:val="24"/>
          <w:szCs w:val="24"/>
          <w:lang w:val="en-GB"/>
        </w:rPr>
        <w:t>he possible agricultural consequences of climate change.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Research methodology for environmental phenomena.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Assessment of environmental conditions and modelling environmental systems.</w:t>
      </w:r>
    </w:p>
    <w:p w:rsidR="00A802E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Classical analytical e</w:t>
      </w:r>
      <w:r w:rsidR="00A802E5" w:rsidRPr="00285445">
        <w:rPr>
          <w:rFonts w:ascii="Times New Roman" w:hAnsi="Times New Roman" w:cs="Times New Roman"/>
          <w:sz w:val="24"/>
          <w:szCs w:val="24"/>
          <w:lang w:val="en-GB"/>
        </w:rPr>
        <w:t>nvironmental measurement techniques.</w:t>
      </w:r>
    </w:p>
    <w:p w:rsidR="00B105C5" w:rsidRPr="0028544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Modern analytical e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>nvironmental measurement techniques.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Waste management and utilization.</w:t>
      </w:r>
    </w:p>
    <w:p w:rsidR="00A802E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risk assessment and management.</w:t>
      </w:r>
    </w:p>
    <w:p w:rsidR="00B105C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Methods of precision agriculture.</w:t>
      </w:r>
    </w:p>
    <w:p w:rsidR="00B105C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B105C5">
        <w:rPr>
          <w:rFonts w:ascii="Times New Roman" w:hAnsi="Times New Roman" w:cs="Times New Roman"/>
          <w:sz w:val="24"/>
          <w:szCs w:val="24"/>
          <w:lang w:val="en-GB"/>
        </w:rPr>
        <w:t xml:space="preserve">Describe the main stages and technological elements of wastewater treatment.  </w:t>
      </w:r>
    </w:p>
    <w:p w:rsidR="00B105C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B105C5">
        <w:rPr>
          <w:rFonts w:ascii="Times New Roman" w:hAnsi="Times New Roman" w:cs="Times New Roman"/>
          <w:sz w:val="24"/>
          <w:szCs w:val="24"/>
          <w:lang w:val="en-GB"/>
        </w:rPr>
        <w:t>Describe the methods of biological (aerobic/anaerobic) wastewater treatment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05C5" w:rsidRDefault="00B105C5" w:rsidP="00B105C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management in the agriculture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Global environmental problems and alternative solutions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protection in the EU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Sustainable development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 xml:space="preserve"> in environmental protection.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„B” </w:t>
      </w:r>
    </w:p>
    <w:p w:rsidR="00B105C5" w:rsidRPr="00A802E5" w:rsidRDefault="00A802E5" w:rsidP="00B105C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Sustainable agricultural systems </w:t>
      </w:r>
      <w:r w:rsidR="00B105C5">
        <w:rPr>
          <w:rFonts w:ascii="Times New Roman" w:hAnsi="Times New Roman" w:cs="Times New Roman"/>
          <w:b/>
          <w:sz w:val="24"/>
          <w:szCs w:val="24"/>
          <w:lang w:val="en-GB"/>
        </w:rPr>
        <w:t>and e</w:t>
      </w:r>
      <w:r w:rsidR="00B105C5" w:rsidRPr="00A802E5">
        <w:rPr>
          <w:rFonts w:ascii="Times New Roman" w:hAnsi="Times New Roman" w:cs="Times New Roman"/>
          <w:b/>
          <w:sz w:val="24"/>
          <w:szCs w:val="24"/>
          <w:lang w:val="en-GB"/>
        </w:rPr>
        <w:t>nvironmental technologies</w:t>
      </w:r>
    </w:p>
    <w:p w:rsidR="00A802E5" w:rsidRPr="00A802E5" w:rsidRDefault="00A802E5" w:rsidP="00A802E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Soil </w:t>
      </w:r>
      <w:r w:rsidR="002C2568">
        <w:rPr>
          <w:rFonts w:ascii="Times New Roman" w:hAnsi="Times New Roman" w:cs="Times New Roman"/>
          <w:sz w:val="24"/>
          <w:szCs w:val="24"/>
          <w:lang w:val="en-GB"/>
        </w:rPr>
        <w:t>pollution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and its 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environmental aspects.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Environmental aspects of the </w:t>
      </w:r>
      <w:r w:rsidR="002C2568">
        <w:rPr>
          <w:rFonts w:ascii="Times New Roman" w:hAnsi="Times New Roman" w:cs="Times New Roman"/>
          <w:sz w:val="24"/>
          <w:szCs w:val="24"/>
          <w:lang w:val="en-GB"/>
        </w:rPr>
        <w:t>water pollutions</w:t>
      </w:r>
      <w:bookmarkStart w:id="0" w:name="_GoBack"/>
      <w:bookmarkEnd w:id="0"/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Precision agriculture and its environmental aspects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Ren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ewable resources in agriculture.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risk management of animal breeding farms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05C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Effects of air contaminants on li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ving and non-living environment.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Elimination technologies for dust, ae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rosols and gaseous contaminants.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Quality parameters of surface water and the </w:t>
      </w:r>
      <w:proofErr w:type="gramStart"/>
      <w:r w:rsidRPr="00285445">
        <w:rPr>
          <w:rFonts w:ascii="Times New Roman" w:hAnsi="Times New Roman" w:cs="Times New Roman"/>
          <w:sz w:val="24"/>
          <w:szCs w:val="24"/>
          <w:lang w:val="en-GB"/>
        </w:rPr>
        <w:t>water quality classification system</w:t>
      </w:r>
      <w:proofErr w:type="gramEnd"/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Biogas production, starting materials and technologies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Composting, starting materials and technologies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Sewage sludge and sewage sludge compost utilization in the agriculture and its legal control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Fate and transport of contaminants in soil and ground water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Soil remediation technologi</w:t>
      </w:r>
      <w:r w:rsidR="00B105C5">
        <w:rPr>
          <w:rFonts w:ascii="Times New Roman" w:hAnsi="Times New Roman" w:cs="Times New Roman"/>
          <w:sz w:val="24"/>
          <w:szCs w:val="24"/>
          <w:lang w:val="en-GB"/>
        </w:rPr>
        <w:t>es, in situ and ex situ methods.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Waste management in agriculture, food production and urban areas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Hazardous waste treatment in the agriculture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risk assessment procedures and methods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Environmental impacts of noise, law for noise control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02E5" w:rsidRPr="00285445" w:rsidRDefault="00B105C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Wind </w:t>
      </w:r>
      <w:r>
        <w:rPr>
          <w:rFonts w:ascii="Times New Roman" w:hAnsi="Times New Roman" w:cs="Times New Roman"/>
          <w:sz w:val="24"/>
          <w:szCs w:val="24"/>
          <w:lang w:val="en-GB"/>
        </w:rPr>
        <w:t>and s</w:t>
      </w:r>
      <w:r w:rsidR="00A802E5" w:rsidRPr="00285445">
        <w:rPr>
          <w:rFonts w:ascii="Times New Roman" w:hAnsi="Times New Roman" w:cs="Times New Roman"/>
          <w:sz w:val="24"/>
          <w:szCs w:val="24"/>
          <w:lang w:val="en-GB"/>
        </w:rPr>
        <w:t>olar energy utilization in the agriculture, applications, technologies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802E5" w:rsidRPr="0028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Agricultural water utilization technologies, drought, flood and excess water management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02E5" w:rsidRPr="00285445" w:rsidRDefault="00A802E5" w:rsidP="00285445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8544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C61F2">
        <w:rPr>
          <w:rFonts w:ascii="Times New Roman" w:hAnsi="Times New Roman" w:cs="Times New Roman"/>
          <w:sz w:val="24"/>
          <w:szCs w:val="24"/>
          <w:lang w:val="en-GB"/>
        </w:rPr>
        <w:t>iomass utilization.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 xml:space="preserve">Debrecen, 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41EB2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250D">
        <w:rPr>
          <w:rFonts w:ascii="Times New Roman" w:hAnsi="Times New Roman" w:cs="Times New Roman"/>
          <w:sz w:val="24"/>
          <w:szCs w:val="24"/>
          <w:lang w:val="en-GB"/>
        </w:rPr>
        <w:t>05</w:t>
      </w:r>
      <w:r>
        <w:rPr>
          <w:rFonts w:ascii="Times New Roman" w:hAnsi="Times New Roman" w:cs="Times New Roman"/>
          <w:sz w:val="24"/>
          <w:szCs w:val="24"/>
          <w:lang w:val="en-GB"/>
        </w:rPr>
        <w:t>.202</w:t>
      </w:r>
      <w:r w:rsidR="00241EB2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ab/>
        <w:t>Péter Tamás Nagy PhD</w:t>
      </w:r>
    </w:p>
    <w:p w:rsidR="00A802E5" w:rsidRPr="00A802E5" w:rsidRDefault="00A802E5" w:rsidP="00A802E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>Associate Professo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802E5">
        <w:rPr>
          <w:rFonts w:ascii="Times New Roman" w:hAnsi="Times New Roman" w:cs="Times New Roman"/>
          <w:sz w:val="24"/>
          <w:szCs w:val="24"/>
          <w:lang w:val="en-GB"/>
        </w:rPr>
        <w:t>, Head of the course</w:t>
      </w:r>
    </w:p>
    <w:p w:rsidR="00CA67A9" w:rsidRPr="00A802E5" w:rsidRDefault="00CA67A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A67A9" w:rsidRPr="00A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F57"/>
    <w:multiLevelType w:val="hybridMultilevel"/>
    <w:tmpl w:val="9EEA1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A46"/>
    <w:multiLevelType w:val="hybridMultilevel"/>
    <w:tmpl w:val="AF282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13E5"/>
    <w:multiLevelType w:val="hybridMultilevel"/>
    <w:tmpl w:val="CFD25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79B1"/>
    <w:multiLevelType w:val="hybridMultilevel"/>
    <w:tmpl w:val="B71C6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5"/>
    <w:rsid w:val="00241EB2"/>
    <w:rsid w:val="00285445"/>
    <w:rsid w:val="002C2568"/>
    <w:rsid w:val="002C61F2"/>
    <w:rsid w:val="0030462A"/>
    <w:rsid w:val="006E250D"/>
    <w:rsid w:val="008E7B3A"/>
    <w:rsid w:val="00A802E5"/>
    <w:rsid w:val="00B105C5"/>
    <w:rsid w:val="00C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567"/>
  <w15:chartTrackingRefBased/>
  <w15:docId w15:val="{7AE55897-C5E9-4814-9D8B-9833006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Péter Tamás</dc:creator>
  <cp:keywords/>
  <dc:description/>
  <cp:lastModifiedBy>Dr. Nagy Péter Tamás</cp:lastModifiedBy>
  <cp:revision>5</cp:revision>
  <dcterms:created xsi:type="dcterms:W3CDTF">2024-05-06T14:30:00Z</dcterms:created>
  <dcterms:modified xsi:type="dcterms:W3CDTF">2024-05-07T06:40:00Z</dcterms:modified>
</cp:coreProperties>
</file>